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207C5">
      <w:pPr>
        <w:spacing w:line="60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附件一：</w:t>
      </w:r>
    </w:p>
    <w:p w14:paraId="44EAB04E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《国医年鉴》编纂说明</w:t>
      </w:r>
    </w:p>
    <w:p w14:paraId="4062B56B">
      <w:pPr>
        <w:ind w:firstLine="596" w:firstLineChars="198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楷体" w:eastAsia="仿宋_GB2312"/>
          <w:b/>
          <w:sz w:val="30"/>
          <w:szCs w:val="30"/>
        </w:rPr>
        <w:t xml:space="preserve">一、编辑主体 </w:t>
      </w:r>
    </w:p>
    <w:p w14:paraId="6EC2FD68">
      <w:pPr>
        <w:ind w:firstLine="554" w:firstLineChars="198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《国医年鉴》编辑工作是在《国医年鉴》编委会指导下，由《国医年鉴》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编委会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办公室负责具体实施。《国医年鉴》编委会是由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国家中医药管理局业务主管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中和亚健康服务中心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中华中医药学会亚健康分会、中华中医药学会治未病分会、世界中医药学会联合会亚健康专业委员会、中国中医药研究促进会治未病与亚健康分</w:t>
      </w:r>
      <w:r>
        <w:rPr>
          <w:rFonts w:hint="eastAsia" w:ascii="仿宋_GB2312" w:hAnsi="宋体" w:eastAsia="仿宋_GB2312"/>
          <w:sz w:val="28"/>
          <w:szCs w:val="28"/>
        </w:rPr>
        <w:t>会、中国中药协会亚健康药物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研究</w:t>
      </w:r>
      <w:r>
        <w:rPr>
          <w:rFonts w:hint="eastAsia" w:ascii="仿宋_GB2312" w:hAnsi="宋体" w:eastAsia="仿宋_GB2312"/>
          <w:sz w:val="28"/>
          <w:szCs w:val="28"/>
        </w:rPr>
        <w:t>专业委员会等推荐的中医药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领域专家、社会知名人士、企业经营管理专家等组成。 </w:t>
      </w:r>
    </w:p>
    <w:p w14:paraId="00E02715">
      <w:pPr>
        <w:spacing w:line="600" w:lineRule="exact"/>
        <w:ind w:firstLine="596" w:firstLineChars="198"/>
        <w:rPr>
          <w:rFonts w:ascii="仿宋_GB2312" w:hAnsi="楷体" w:eastAsia="仿宋_GB2312"/>
          <w:b/>
          <w:sz w:val="30"/>
          <w:szCs w:val="30"/>
        </w:rPr>
      </w:pPr>
      <w:r>
        <w:rPr>
          <w:rFonts w:hint="eastAsia" w:ascii="仿宋_GB2312" w:hAnsi="楷体" w:eastAsia="仿宋_GB2312"/>
          <w:b/>
          <w:sz w:val="30"/>
          <w:szCs w:val="30"/>
        </w:rPr>
        <w:t>二、编辑宗旨</w:t>
      </w:r>
    </w:p>
    <w:p w14:paraId="4A9D221B">
      <w:pPr>
        <w:spacing w:line="6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传承中医药文化脉络、发掘中医药学术精品、彪炳中医药不朽史实、搭建中医药产业平台、记录中医药学术争鸣与创新、创建中医药文化新品牌。</w:t>
      </w:r>
    </w:p>
    <w:p w14:paraId="53A4AA93">
      <w:pPr>
        <w:spacing w:line="600" w:lineRule="exact"/>
        <w:ind w:firstLine="596" w:firstLineChars="198"/>
        <w:rPr>
          <w:rFonts w:ascii="仿宋_GB2312" w:hAnsi="楷体" w:eastAsia="仿宋_GB2312"/>
          <w:b/>
          <w:sz w:val="30"/>
          <w:szCs w:val="30"/>
        </w:rPr>
      </w:pPr>
      <w:r>
        <w:rPr>
          <w:rFonts w:hint="eastAsia" w:ascii="仿宋_GB2312" w:hAnsi="楷体" w:eastAsia="仿宋_GB2312"/>
          <w:b/>
          <w:sz w:val="30"/>
          <w:szCs w:val="30"/>
        </w:rPr>
        <w:t>三、发行定位</w:t>
      </w:r>
    </w:p>
    <w:p w14:paraId="62D84E76"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《国医年鉴》发行主要面向的群体：第一是各级医药卫生行政管理机构、医院、广大中医药专业人士、专家、教授、学者；第二是社会健康产业单位和医疗保健服务机构等；三是跨学科领域研究中医药的社会各界人士；四是中医药文化爱好者。</w:t>
      </w:r>
    </w:p>
    <w:p w14:paraId="6AC45205">
      <w:pPr>
        <w:spacing w:line="600" w:lineRule="exact"/>
        <w:ind w:firstLine="596" w:firstLineChars="198"/>
        <w:rPr>
          <w:rFonts w:ascii="仿宋_GB2312" w:hAnsi="楷体" w:eastAsia="仿宋_GB2312"/>
          <w:b/>
          <w:sz w:val="30"/>
          <w:szCs w:val="30"/>
        </w:rPr>
      </w:pPr>
      <w:r>
        <w:rPr>
          <w:rFonts w:hint="eastAsia" w:ascii="仿宋_GB2312" w:hAnsi="楷体" w:eastAsia="仿宋_GB2312"/>
          <w:b/>
          <w:sz w:val="30"/>
          <w:szCs w:val="30"/>
        </w:rPr>
        <w:t>四、栏目设置</w:t>
      </w:r>
    </w:p>
    <w:p w14:paraId="2E70F54E">
      <w:pPr>
        <w:spacing w:line="600" w:lineRule="exact"/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.政策法规选编;2.重大事件；3.年度人物;4.世家传承;5.中医药名人榜;6.中医药传人;7中医药特色个人秀8.中医药教育与文化;9.年度成果;10.特色中医药、民族医药机构;11.中医药名企名店名院集萃;12.特色医案;13.数字中医药;14.治未病与亚健康;15.百家学说;16.杏林纪事;17.特色文选;18.传统医药非物质文化遗产;19.非药物疗法;20.中医特色诊疗技术;21.学术流派; 22.知名国医堂馆；23.亚健康中成药经典应用精选;24.海外中医药;25.警示台。附录。</w:t>
      </w:r>
    </w:p>
    <w:p w14:paraId="583D9459">
      <w:pPr>
        <w:spacing w:line="600" w:lineRule="exact"/>
        <w:ind w:firstLine="151" w:firstLineChars="50"/>
        <w:rPr>
          <w:rFonts w:ascii="仿宋_GB2312" w:hAnsi="楷体" w:eastAsia="仿宋_GB2312"/>
          <w:b/>
          <w:sz w:val="30"/>
          <w:szCs w:val="30"/>
        </w:rPr>
      </w:pPr>
      <w:r>
        <w:rPr>
          <w:rFonts w:hint="eastAsia" w:ascii="仿宋_GB2312" w:hAnsi="楷体" w:eastAsia="仿宋_GB2312"/>
          <w:b/>
          <w:sz w:val="30"/>
          <w:szCs w:val="30"/>
        </w:rPr>
        <w:t>五、编辑程序</w:t>
      </w:r>
    </w:p>
    <w:p w14:paraId="4BDCA0B5">
      <w:pPr>
        <w:spacing w:line="600" w:lineRule="exact"/>
        <w:ind w:left="596" w:leftChars="284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（一）主编召集策划研讨会，会同副主编制订年度编辑方案。</w:t>
      </w:r>
    </w:p>
    <w:p w14:paraId="40C57229">
      <w:pPr>
        <w:spacing w:line="6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二）编委会办公室整理发布编辑方案，负责接收各栏目文稿，及时分类登记建档，审核有效资质证件后，清退无效稿件，催补结构不完整的稿件，将符合入编条件的稿件按栏目分发给各栏目编辑进行篇章文字处理。为杜绝无资质核验文稿录入，禁止栏目编辑私自接收文稿入编。所有提供的资质证件均由办公室存档备查。编委会办公室应保证所有入编稿件均为登记在册的正式投稿。</w:t>
      </w:r>
    </w:p>
    <w:p w14:paraId="67A0C5B4">
      <w:pPr>
        <w:spacing w:line="6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栏目编辑需审读学术理论、药物合理性，查询创新立论有无文献报道等，发现学术不端行为及时报告给办公室，按组织程序处置稿件。严禁栏目编辑徇私违规录用稿件。</w:t>
      </w:r>
    </w:p>
    <w:p w14:paraId="1688EBA0">
      <w:pPr>
        <w:spacing w:line="6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（三）编委会根据年度编辑需要动态变化，欢迎有优质足量稿源者自荐加盟编委会。</w:t>
      </w:r>
    </w:p>
    <w:p w14:paraId="5718E0D5">
      <w:pPr>
        <w:spacing w:line="6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（四）栏目编辑修改稿件后，逐篇返回编委会办公室汇总，以便办公室及时掌握编辑进度，核对文稿后将所对应的照片存入指向明确的文件夹，确保排版人员能够准确、无遗漏地取用。</w:t>
      </w:r>
    </w:p>
    <w:p w14:paraId="05D0E2AC">
      <w:pPr>
        <w:spacing w:line="6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（五）全部编辑完成后，由办公室统一安排出版发行邮发。</w:t>
      </w:r>
    </w:p>
    <w:p w14:paraId="3A14B38B">
      <w:pPr>
        <w:spacing w:line="600" w:lineRule="exact"/>
        <w:ind w:firstLine="602" w:firstLineChars="200"/>
        <w:rPr>
          <w:rFonts w:ascii="仿宋_GB2312" w:hAnsi="楷体" w:eastAsia="仿宋_GB2312"/>
          <w:b/>
          <w:sz w:val="30"/>
          <w:szCs w:val="30"/>
        </w:rPr>
      </w:pPr>
      <w:r>
        <w:rPr>
          <w:rFonts w:hint="eastAsia" w:ascii="仿宋_GB2312" w:hAnsi="楷体" w:eastAsia="仿宋_GB2312"/>
          <w:b/>
          <w:sz w:val="30"/>
          <w:szCs w:val="30"/>
        </w:rPr>
        <w:t>六、征稿事宜</w:t>
      </w:r>
    </w:p>
    <w:p w14:paraId="67FE5EEA">
      <w:pPr>
        <w:spacing w:line="600" w:lineRule="exact"/>
        <w:ind w:firstLine="60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楷体" w:eastAsia="仿宋_GB2312"/>
          <w:sz w:val="30"/>
          <w:szCs w:val="30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一）征稿时间。下发通知之日开始， 202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日截止。</w:t>
      </w:r>
    </w:p>
    <w:p w14:paraId="382507D8">
      <w:pPr>
        <w:spacing w:line="6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（二）稿件格式。文字稿：w</w:t>
      </w:r>
      <w:r>
        <w:rPr>
          <w:rFonts w:ascii="仿宋_GB2312" w:hAnsi="宋体" w:eastAsia="仿宋_GB2312"/>
          <w:color w:val="000000"/>
          <w:sz w:val="28"/>
          <w:szCs w:val="28"/>
        </w:rPr>
        <w:t>ord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格式电子文档。图片资料：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PDF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格式；如果减小拍照时的图片尺寸，请注意选择分辨率（像素）800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万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。建议提供原始数码照片由专业排版人员作修饰处理。</w:t>
      </w:r>
    </w:p>
    <w:p w14:paraId="3D061753">
      <w:pPr>
        <w:spacing w:line="6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（三）收稿邮箱。</w:t>
      </w:r>
    </w:p>
    <w:p w14:paraId="30FE284E">
      <w:pPr>
        <w:spacing w:line="6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联系人：史老师    </w:t>
      </w:r>
    </w:p>
    <w:p w14:paraId="4F130563">
      <w:pPr>
        <w:spacing w:line="600" w:lineRule="exact"/>
        <w:ind w:firstLine="560" w:firstLineChars="200"/>
        <w:rPr>
          <w:rStyle w:val="5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邮  箱：guoyinj@163.com </w:t>
      </w:r>
    </w:p>
    <w:p w14:paraId="2FFA63D7">
      <w:pPr>
        <w:spacing w:line="440" w:lineRule="exact"/>
        <w:ind w:firstLine="562" w:firstLineChars="200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所有《国医年鉴》投稿邮件，请务必附带联系人电话（手机号码）、通讯地址、邮箱。如遇需要核实的事件而无法找到联系人，本着对历史负责的原则，稿件只能取消入编；工作站，地方工作服务点等投送来的稿件，内容必须属实，符合国家相关规定，谢绝任何虚假、违规信息。否则，刊登后因文稿产生的一切后果由供稿人负责。</w:t>
      </w:r>
    </w:p>
    <w:p w14:paraId="0634149F">
      <w:pPr>
        <w:spacing w:line="600" w:lineRule="exact"/>
        <w:ind w:firstLine="602" w:firstLineChars="200"/>
        <w:rPr>
          <w:rFonts w:ascii="仿宋_GB2312" w:hAnsi="楷体" w:eastAsia="仿宋_GB2312"/>
          <w:b/>
          <w:sz w:val="30"/>
          <w:szCs w:val="30"/>
        </w:rPr>
      </w:pPr>
      <w:r>
        <w:rPr>
          <w:rFonts w:hint="eastAsia" w:ascii="仿宋_GB2312" w:hAnsi="楷体" w:eastAsia="仿宋_GB2312"/>
          <w:b/>
          <w:sz w:val="30"/>
          <w:szCs w:val="30"/>
        </w:rPr>
        <w:t>七、出版发行</w:t>
      </w:r>
    </w:p>
    <w:p w14:paraId="25A92DB8">
      <w:pPr>
        <w:spacing w:line="600" w:lineRule="exact"/>
        <w:ind w:firstLine="602" w:firstLineChars="200"/>
        <w:rPr>
          <w:rFonts w:ascii="仿宋_GB2312" w:hAnsi="楷体" w:eastAsia="仿宋_GB2312"/>
          <w:b/>
          <w:sz w:val="30"/>
          <w:szCs w:val="30"/>
        </w:rPr>
      </w:pPr>
      <w:r>
        <w:rPr>
          <w:rFonts w:hint="eastAsia" w:ascii="仿宋_GB2312" w:hAnsi="楷体" w:eastAsia="仿宋_GB2312"/>
          <w:b/>
          <w:sz w:val="30"/>
          <w:szCs w:val="30"/>
        </w:rPr>
        <w:t>（一）出版</w:t>
      </w:r>
    </w:p>
    <w:p w14:paraId="08F0B9BB">
      <w:pPr>
        <w:spacing w:line="6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《国医年鉴》组稿工作面向全国中医药领域各个不同的层次，需要投入巨大的人力、财力、物力，本着取之于刊用之于刊的原则，来稿收取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费用用于支付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文稿特聘编辑编审费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及出版费用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等。</w:t>
      </w:r>
    </w:p>
    <w:p w14:paraId="3DBA8B41">
      <w:pPr>
        <w:spacing w:line="6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《国医年鉴》图文并茂，国际流行大十六开本，进口铜版纸彩色精良印制，由国家正式医药行业的出版社出版。</w:t>
      </w:r>
    </w:p>
    <w:p w14:paraId="4CE0AC07">
      <w:pPr>
        <w:spacing w:line="600" w:lineRule="exact"/>
        <w:ind w:firstLine="602" w:firstLineChars="200"/>
        <w:rPr>
          <w:rFonts w:ascii="仿宋_GB2312" w:hAnsi="楷体" w:eastAsia="仿宋_GB2312"/>
          <w:b/>
          <w:sz w:val="30"/>
          <w:szCs w:val="30"/>
        </w:rPr>
      </w:pPr>
      <w:r>
        <w:rPr>
          <w:rFonts w:hint="eastAsia" w:ascii="仿宋_GB2312" w:hAnsi="楷体" w:eastAsia="仿宋_GB2312"/>
          <w:b/>
          <w:sz w:val="30"/>
          <w:szCs w:val="30"/>
        </w:rPr>
        <w:t>（二）发行</w:t>
      </w:r>
    </w:p>
    <w:p w14:paraId="1A307EBB">
      <w:pPr>
        <w:spacing w:line="6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《国医年鉴》第十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七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卷将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在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202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5年全国学术性大会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上举行首发仪式，届时将邀请国家中医药管理局有关领导，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中医药相关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专家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、学者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，以及《国医年鉴》入编人员参加发行仪式。</w:t>
      </w:r>
    </w:p>
    <w:p w14:paraId="22EBE3FC">
      <w:pPr>
        <w:spacing w:line="6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《国医年鉴》将向国家卫生部、国家中医药管理局、国家食品药品监督管理局，以及国家各有关部委、各级中医药管理主管部门及各驻华使馆等部门赠阅；全国各地新华书店以及合法网络销售平台销售。</w:t>
      </w:r>
    </w:p>
    <w:p w14:paraId="0F413250">
      <w:pPr>
        <w:spacing w:line="6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《国医年鉴》订价365元/本，海内外公开发行。单位及个人如需珍藏、阅读、学习，可向编委会办公室提前订购，享受折扣优惠。</w:t>
      </w:r>
    </w:p>
    <w:p w14:paraId="5BA5366A">
      <w:pPr>
        <w:spacing w:line="600" w:lineRule="exact"/>
        <w:ind w:firstLine="602" w:firstLineChars="200"/>
        <w:rPr>
          <w:rFonts w:ascii="仿宋_GB2312" w:hAnsi="楷体" w:eastAsia="仿宋_GB2312"/>
          <w:b/>
          <w:sz w:val="30"/>
          <w:szCs w:val="30"/>
        </w:rPr>
      </w:pPr>
      <w:r>
        <w:rPr>
          <w:rFonts w:hint="eastAsia" w:ascii="仿宋_GB2312" w:hAnsi="楷体" w:eastAsia="仿宋_GB2312"/>
          <w:b/>
          <w:sz w:val="30"/>
          <w:szCs w:val="30"/>
        </w:rPr>
        <w:t>八、编委会办公室地址</w:t>
      </w:r>
    </w:p>
    <w:p w14:paraId="1E4A1222">
      <w:pPr>
        <w:spacing w:line="600" w:lineRule="exact"/>
        <w:ind w:firstLine="700" w:firstLineChars="25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北京市朝阳区幸福一村55号2号办公楼40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室 （100027）</w:t>
      </w:r>
    </w:p>
    <w:p w14:paraId="6B499977">
      <w:pPr>
        <w:spacing w:line="6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联系人：史老师 </w:t>
      </w:r>
    </w:p>
    <w:p w14:paraId="67F9C330">
      <w:pPr>
        <w:spacing w:line="6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电　话：010-64150586       </w:t>
      </w:r>
    </w:p>
    <w:p w14:paraId="0A630BC6">
      <w:pPr>
        <w:spacing w:line="600" w:lineRule="exact"/>
        <w:ind w:firstLine="560" w:firstLineChars="200"/>
        <w:rPr>
          <w:rStyle w:val="5"/>
          <w:rFonts w:eastAsia="仿宋_GB2312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邮  箱：guoyinj@163.com</w:t>
      </w:r>
      <w:r>
        <w:rPr>
          <w:rFonts w:hint="eastAsia" w:ascii="仿宋_GB2312" w:hAnsi="宋体"/>
          <w:color w:val="000000"/>
          <w:sz w:val="28"/>
          <w:szCs w:val="28"/>
        </w:rPr>
        <w:t xml:space="preserve"> </w:t>
      </w:r>
    </w:p>
    <w:p w14:paraId="7D010A6C">
      <w:pPr>
        <w:spacing w:line="6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投稿后，请保留相应的查询凭证并及时与编委会办公室联系确认。</w:t>
      </w:r>
    </w:p>
    <w:p w14:paraId="2F863D58"/>
    <w:p w14:paraId="73545A6C">
      <w:pPr>
        <w:spacing w:line="500" w:lineRule="exact"/>
        <w:rPr>
          <w:rFonts w:ascii="仿宋_GB2312" w:hAnsi="华文中宋" w:eastAsia="仿宋_GB2312"/>
          <w:b/>
          <w:sz w:val="36"/>
          <w:szCs w:val="36"/>
        </w:rPr>
      </w:pPr>
    </w:p>
    <w:p w14:paraId="46670E5D">
      <w:pPr>
        <w:spacing w:line="500" w:lineRule="exact"/>
        <w:rPr>
          <w:rFonts w:ascii="仿宋_GB2312" w:hAnsi="华文中宋" w:eastAsia="仿宋_GB2312"/>
          <w:b/>
          <w:sz w:val="36"/>
          <w:szCs w:val="36"/>
        </w:rPr>
      </w:pPr>
    </w:p>
    <w:p w14:paraId="719134D4">
      <w:pPr>
        <w:spacing w:line="500" w:lineRule="exact"/>
        <w:rPr>
          <w:rFonts w:ascii="仿宋_GB2312" w:hAnsi="华文中宋" w:eastAsia="仿宋_GB2312"/>
          <w:b/>
          <w:sz w:val="36"/>
          <w:szCs w:val="36"/>
        </w:rPr>
      </w:pPr>
    </w:p>
    <w:p w14:paraId="083427E7">
      <w:pPr>
        <w:spacing w:line="500" w:lineRule="exact"/>
        <w:rPr>
          <w:rFonts w:ascii="仿宋_GB2312" w:hAnsi="华文中宋" w:eastAsia="仿宋_GB2312"/>
          <w:b/>
          <w:sz w:val="36"/>
          <w:szCs w:val="36"/>
        </w:rPr>
      </w:pPr>
    </w:p>
    <w:p w14:paraId="6CD5E1CE">
      <w:pPr>
        <w:spacing w:line="500" w:lineRule="exact"/>
        <w:rPr>
          <w:rFonts w:ascii="仿宋_GB2312" w:hAnsi="华文中宋" w:eastAsia="仿宋_GB2312"/>
          <w:b/>
          <w:sz w:val="36"/>
          <w:szCs w:val="36"/>
        </w:rPr>
      </w:pPr>
    </w:p>
    <w:p w14:paraId="0EDF3ED2">
      <w:pPr>
        <w:spacing w:line="500" w:lineRule="exact"/>
        <w:rPr>
          <w:rFonts w:ascii="仿宋_GB2312" w:hAnsi="华文中宋" w:eastAsia="仿宋_GB2312"/>
          <w:b/>
          <w:sz w:val="36"/>
          <w:szCs w:val="36"/>
        </w:rPr>
      </w:pPr>
    </w:p>
    <w:p w14:paraId="37EC48ED">
      <w:pPr>
        <w:spacing w:line="500" w:lineRule="exact"/>
        <w:rPr>
          <w:rFonts w:ascii="仿宋_GB2312" w:hAnsi="华文中宋" w:eastAsia="仿宋_GB2312"/>
          <w:b/>
          <w:sz w:val="36"/>
          <w:szCs w:val="36"/>
        </w:rPr>
      </w:pPr>
    </w:p>
    <w:p w14:paraId="299E7E3D">
      <w:pPr>
        <w:spacing w:line="500" w:lineRule="exact"/>
        <w:rPr>
          <w:rFonts w:ascii="仿宋_GB2312" w:hAnsi="华文中宋" w:eastAsia="仿宋_GB2312"/>
          <w:b/>
          <w:sz w:val="36"/>
          <w:szCs w:val="36"/>
        </w:rPr>
      </w:pPr>
    </w:p>
    <w:p w14:paraId="0724576A">
      <w:pPr>
        <w:spacing w:line="500" w:lineRule="exact"/>
        <w:rPr>
          <w:rFonts w:ascii="仿宋_GB2312" w:hAnsi="华文中宋" w:eastAsia="仿宋_GB2312"/>
          <w:b/>
          <w:sz w:val="36"/>
          <w:szCs w:val="36"/>
        </w:rPr>
      </w:pPr>
    </w:p>
    <w:p w14:paraId="4F9FAED1">
      <w:pPr>
        <w:spacing w:line="500" w:lineRule="exact"/>
        <w:rPr>
          <w:rFonts w:ascii="仿宋_GB2312" w:hAnsi="华文中宋" w:eastAsia="仿宋_GB2312"/>
          <w:b/>
          <w:sz w:val="36"/>
          <w:szCs w:val="36"/>
        </w:rPr>
      </w:pPr>
    </w:p>
    <w:p w14:paraId="1C8E2A80">
      <w:pPr>
        <w:spacing w:line="500" w:lineRule="exact"/>
        <w:rPr>
          <w:rFonts w:ascii="仿宋_GB2312" w:hAnsi="华文中宋" w:eastAsia="仿宋_GB2312"/>
          <w:b/>
          <w:sz w:val="36"/>
          <w:szCs w:val="36"/>
        </w:rPr>
      </w:pPr>
    </w:p>
    <w:p w14:paraId="2D5042C2">
      <w:pPr>
        <w:spacing w:line="500" w:lineRule="exact"/>
        <w:rPr>
          <w:rFonts w:ascii="仿宋_GB2312" w:hAnsi="华文中宋" w:eastAsia="仿宋_GB2312"/>
          <w:b/>
          <w:sz w:val="36"/>
          <w:szCs w:val="36"/>
        </w:rPr>
      </w:pPr>
    </w:p>
    <w:p w14:paraId="7B651B16">
      <w:pPr>
        <w:spacing w:line="500" w:lineRule="exact"/>
        <w:rPr>
          <w:rFonts w:ascii="仿宋_GB2312" w:hAnsi="华文中宋" w:eastAsia="仿宋_GB2312"/>
          <w:b/>
          <w:sz w:val="36"/>
          <w:szCs w:val="36"/>
        </w:rPr>
      </w:pPr>
    </w:p>
    <w:p w14:paraId="32CA2D1B">
      <w:pPr>
        <w:spacing w:line="500" w:lineRule="exact"/>
        <w:rPr>
          <w:rFonts w:ascii="仿宋_GB2312" w:hAnsi="华文中宋" w:eastAsia="仿宋_GB2312"/>
          <w:b/>
          <w:sz w:val="36"/>
          <w:szCs w:val="36"/>
        </w:rPr>
      </w:pPr>
    </w:p>
    <w:p w14:paraId="0334F80A">
      <w:pPr>
        <w:spacing w:line="500" w:lineRule="exact"/>
        <w:rPr>
          <w:rFonts w:ascii="仿宋_GB2312" w:hAnsi="华文中宋" w:eastAsia="仿宋_GB2312"/>
          <w:b/>
          <w:sz w:val="36"/>
          <w:szCs w:val="36"/>
        </w:rPr>
      </w:pPr>
    </w:p>
    <w:p w14:paraId="4B4DE1D2">
      <w:pPr>
        <w:spacing w:line="500" w:lineRule="exact"/>
        <w:rPr>
          <w:rFonts w:ascii="仿宋_GB2312" w:hAnsi="华文中宋" w:eastAsia="仿宋_GB2312"/>
          <w:b/>
          <w:sz w:val="36"/>
          <w:szCs w:val="36"/>
        </w:rPr>
      </w:pPr>
    </w:p>
    <w:p w14:paraId="08E02D04">
      <w:pPr>
        <w:spacing w:line="500" w:lineRule="exact"/>
        <w:rPr>
          <w:rFonts w:ascii="仿宋_GB2312" w:hAnsi="华文中宋" w:eastAsia="仿宋_GB2312"/>
          <w:b/>
          <w:sz w:val="36"/>
          <w:szCs w:val="36"/>
        </w:rPr>
      </w:pPr>
    </w:p>
    <w:p w14:paraId="3FD19E59">
      <w:pPr>
        <w:spacing w:line="500" w:lineRule="exact"/>
        <w:rPr>
          <w:rFonts w:ascii="仿宋_GB2312" w:hAnsi="华文中宋" w:eastAsia="仿宋_GB2312"/>
          <w:b/>
          <w:sz w:val="36"/>
          <w:szCs w:val="36"/>
        </w:rPr>
      </w:pPr>
    </w:p>
    <w:p w14:paraId="1C066A7A">
      <w:pPr>
        <w:spacing w:line="500" w:lineRule="exact"/>
        <w:rPr>
          <w:rFonts w:ascii="仿宋_GB2312" w:hAnsi="华文中宋" w:eastAsia="仿宋_GB2312"/>
          <w:b/>
          <w:sz w:val="36"/>
          <w:szCs w:val="36"/>
        </w:rPr>
      </w:pPr>
    </w:p>
    <w:p w14:paraId="1DB4809B">
      <w:bookmarkStart w:id="0" w:name="_GoBack"/>
      <w:bookmarkEnd w:id="0"/>
    </w:p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3NjQxYmZmN2ZkODIxYWNiNTEzMzQyMTZmNzQ1MmMifQ=="/>
  </w:docVars>
  <w:rsids>
    <w:rsidRoot w:val="00AE5910"/>
    <w:rsid w:val="003C6FF6"/>
    <w:rsid w:val="005A348C"/>
    <w:rsid w:val="006B5A96"/>
    <w:rsid w:val="0070057D"/>
    <w:rsid w:val="00804099"/>
    <w:rsid w:val="00877302"/>
    <w:rsid w:val="008D3B32"/>
    <w:rsid w:val="00927F8E"/>
    <w:rsid w:val="00950864"/>
    <w:rsid w:val="00AE5910"/>
    <w:rsid w:val="00C23017"/>
    <w:rsid w:val="00D80EAC"/>
    <w:rsid w:val="00E92606"/>
    <w:rsid w:val="00EA77A8"/>
    <w:rsid w:val="0B1B2628"/>
    <w:rsid w:val="0B4E3D4D"/>
    <w:rsid w:val="211E7FD1"/>
    <w:rsid w:val="21EE0FDA"/>
    <w:rsid w:val="239B34EB"/>
    <w:rsid w:val="2CCB48F0"/>
    <w:rsid w:val="330C2673"/>
    <w:rsid w:val="331243F0"/>
    <w:rsid w:val="39930E6D"/>
    <w:rsid w:val="426C7B8E"/>
    <w:rsid w:val="4B8A07BF"/>
    <w:rsid w:val="4D0A2638"/>
    <w:rsid w:val="4F266D1B"/>
    <w:rsid w:val="544031E3"/>
    <w:rsid w:val="547306B0"/>
    <w:rsid w:val="551C23C8"/>
    <w:rsid w:val="55C15AD5"/>
    <w:rsid w:val="55E141CD"/>
    <w:rsid w:val="5D093ED1"/>
    <w:rsid w:val="6494768A"/>
    <w:rsid w:val="66BD0F2A"/>
    <w:rsid w:val="6A3E2C7F"/>
    <w:rsid w:val="70D81626"/>
    <w:rsid w:val="72453DCE"/>
    <w:rsid w:val="7986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字符"/>
    <w:basedOn w:val="4"/>
    <w:link w:val="2"/>
    <w:semiHidden/>
    <w:qFormat/>
    <w:uiPriority w:val="99"/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7085</Words>
  <Characters>7406</Characters>
  <Lines>58</Lines>
  <Paragraphs>16</Paragraphs>
  <TotalTime>19</TotalTime>
  <ScaleCrop>false</ScaleCrop>
  <LinksUpToDate>false</LinksUpToDate>
  <CharactersWithSpaces>7471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2020-08-13T02:54:00Z</dcterms:created>
  <dc:creator>w</dc:creator>
  <cp:lastModifiedBy>豆豆</cp:lastModifiedBy>
  <cp:lastPrinted>2021-01-04T02:17:00Z</cp:lastPrinted>
  <dcterms:modified xsi:type="dcterms:W3CDTF">2025-08-21T14:30:27Z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477E289A35754B6CB0F6DF502424AEA2</vt:lpwstr>
  </property>
  <property fmtid="{D5CDD505-2E9C-101B-9397-08002B2CF9AE}" pid="4" name="KSOTemplateDocerSaveRecord">
    <vt:lpwstr>eyJoZGlkIjoiYmQ3NjQxYmZmN2ZkODIxYWNiNTEzMzQyMTZmNzQ1MmMiLCJ1c2VySWQiOiI0NTE3MDY3NzIifQ==</vt:lpwstr>
  </property>
</Properties>
</file>